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RANSans" w:hAnsi="IRANSans" w:cs="IRANSans"/>
          <w:color w:val="333333"/>
          <w:sz w:val="21"/>
          <w:szCs w:val="21"/>
        </w:rPr>
      </w:pPr>
      <w:r>
        <w:rPr>
          <w:rFonts w:ascii="Tahoma" w:hAnsi="Tahoma" w:cs="Tahoma"/>
          <w:b/>
          <w:bCs/>
          <w:color w:val="FF9900"/>
          <w:sz w:val="30"/>
          <w:szCs w:val="30"/>
          <w:shd w:val="clear" w:color="auto" w:fill="FDFDFD"/>
          <w:rtl/>
        </w:rPr>
        <w:t>اداره دانش آموختگان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اداره دانش آموختگان به محض اتمام دوره تحصیلی دانشجویان بعد از دریافت کارنامه و کلیه مدارک دانش آموختگی نسبت به صدور مدارک آنها اقدام می نماید.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6633CC"/>
          <w:sz w:val="27"/>
          <w:szCs w:val="27"/>
          <w:shd w:val="clear" w:color="auto" w:fill="FDFDFD"/>
          <w:rtl/>
          <w:lang w:bidi="fa-IR"/>
        </w:rPr>
        <w:t>انواع مدارک دانش آموختگان که توسط این اداره صادر می شود به شرح زیر است.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CC0000"/>
          <w:sz w:val="18"/>
          <w:szCs w:val="18"/>
          <w:shd w:val="clear" w:color="auto" w:fill="FDFDFD"/>
          <w:rtl/>
          <w:lang w:bidi="fa-IR"/>
        </w:rPr>
        <w:t>صدور و تحویل گواهینامه موقت: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کارنامه و مدارک تحصیلی بعد از وصول از آموزش واحد بررسی و نسبت به صدور گواهی نامه موقت اقدام می شود و سپس جهت تأئید نهائی به حوزه ریاست ارسال می شود و بعداز تایید به اداره تحویل مدرک اعاده می شود. تحویل گواهینامه موقت به شخص دانشجو یا وکیل رسمی ایشان با ارائه برگه تسویه حساب و برای برادران مدرکی که وضعیت نظام وظیفه آنان را مشخص می کند انجام می شود مدارک نظام وظیفه شامل موارد ذیل می باشد: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DFDFD"/>
          <w:rtl/>
          <w:lang w:bidi="fa-IR"/>
        </w:rPr>
        <w:t>-</w:t>
      </w: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 کارت پایان خدمت دوره ضرورت و کارت معافیت دائم.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کارت معافیت موقت در مدت اعتبار آن (بدون غیبت اولیه)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DFDFD"/>
          <w:rtl/>
          <w:lang w:bidi="fa-IR"/>
        </w:rPr>
        <w:t>-</w:t>
      </w: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 گواهی اشتغال به خدمت یا تحصیل در وزارت بهداشت درمان و آموزش پزشکی -آموزش و پرورش- سازمان کشتیرانی -جمهوری اسلامی ایران - آموزشگاه فنون هواپیمایی در ارتباط با متعهدین خدمت در سازمان های مذکور (موضوع مواد ۶ و ۷و ۸ و۹ قانون وظیفه عمومی) و همچنین گواهی اشتغال به خدمت در مشاغل قضایی برای دانش آموختگان دانشکده علوم قضایی موضوع ماده واحده مربوطه مصوب 1373/11/09 مجلس شورای اسلامی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گواهی نیروهای نظامی - انتظامی مبنی بر استخدام در نیروهای مذکور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گواهی اشتغال به خدمت دوره ضرورت از نیروهای نظامی و انتظامی بدون قید غیبت اولیه.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گواهی اشتغال به تحصیل در مقاطع دانشگاهی بالاتر.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برگه اعزام به خدمت بدون مهر غیبت در مدت اعتبار آن.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-گواهی های صادره از سارمان وظیفه عمومی یا معاونت وظیفه عمومی فرماندهی انتظامی استانها (و وظیفه عمومی تهران بزرگ و کرج) مبنی بر اینکه ذینفع حائز شرایط دریافت یکی از معافیت ها (سه برادری - موارد خاص و....) یا کارت پایان خدمت می باشد. (خدمت دوره ضرورت را به اتمام رسانده و کارت وی در حال صدور است)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CC0000"/>
          <w:sz w:val="18"/>
          <w:szCs w:val="18"/>
          <w:shd w:val="clear" w:color="auto" w:fill="FDFDFD"/>
          <w:rtl/>
          <w:lang w:bidi="fa-IR"/>
        </w:rPr>
        <w:t>صدور و تحویل دانشنامه پایان تحصیلات: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پس از تایید گواهی موقت، کارشناسان نسبت به صدور دانشنامه اقدام می نمایند تا جهت تایید نهائی به سازمان مرکزی ارسال گردد و تحویل دانشنامه نهایی به شخص دانشجو یا وکیل رسمی ایشان با دریافت اصل گواهینامه موقت از ایشان انجام می شود.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CC0000"/>
          <w:sz w:val="18"/>
          <w:szCs w:val="18"/>
          <w:shd w:val="clear" w:color="auto" w:fill="FDFDFD"/>
          <w:rtl/>
          <w:lang w:bidi="fa-IR"/>
        </w:rPr>
        <w:t>صدور ریز نمرات: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۱- ریزنمرات قابل استفاده برای داخل کشور که با تصویر مدرک تحصیلی و ارائه درخواست صادر می شود.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۲- ریز نمرات معتبر جهت ترجمه برای خارج از کشور: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CC0000"/>
          <w:sz w:val="18"/>
          <w:szCs w:val="18"/>
          <w:shd w:val="clear" w:color="auto" w:fill="FDFDFD"/>
          <w:rtl/>
          <w:lang w:bidi="fa-IR"/>
        </w:rPr>
        <w:t>پاسخ به استعلام: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به استعلام های که از ارگان ها و نهاد ها و دانشگاه ها، از سراسر کشور در خصوص دانش آموختگان ارسال می شود، پاسخ داده می شود تاییدیه مدرک و ریزنمرات داخلی آنها به صورت محرمانه به ارگانها و نهادها و دانشگاههای سراسر کشور ارسال می گردد.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Calibri" w:hAnsi="Calibri"/>
          <w:color w:val="333333"/>
          <w:sz w:val="22"/>
          <w:szCs w:val="22"/>
          <w:shd w:val="clear" w:color="auto" w:fill="FDFDFD"/>
          <w:rtl/>
        </w:rPr>
        <w:t> </w:t>
      </w:r>
      <w:r>
        <w:rPr>
          <w:rFonts w:ascii="Tahoma" w:hAnsi="Tahoma" w:cs="Tahoma"/>
          <w:b/>
          <w:bCs/>
          <w:color w:val="0000CC"/>
          <w:sz w:val="18"/>
          <w:szCs w:val="18"/>
          <w:shd w:val="clear" w:color="auto" w:fill="FDFDFD"/>
          <w:rtl/>
          <w:lang w:bidi="fa-IR"/>
        </w:rPr>
        <w:t>اقدامات لازم در صورت مفقود شدن گواهینامه موقت: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مراجعه حضوری و تکمیل فرم درخواست و تعهدنامه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ارائه تصویر گواهینامه موقت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تکمیل فرم استشهاد محلی-تایید یکی از امضائ های آن توسط دفترخانه با مهر برجسته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درج اگهی فقدان در روزنامه کثیر الانتشار در 2نوبت و۲ هفته یکبار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0000FF"/>
          <w:sz w:val="18"/>
          <w:szCs w:val="18"/>
          <w:shd w:val="clear" w:color="auto" w:fill="FDFDFD"/>
          <w:rtl/>
          <w:lang w:bidi="fa-IR"/>
        </w:rPr>
        <w:t>اقدامات لازم در صورت مفقود شدن دانشنامه: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مراجعه حضوری و تکمیل فرم درخواست و تعهد نامه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lastRenderedPageBreak/>
        <w:t>ارائه تصویر دانشنامه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0000FF"/>
          <w:sz w:val="18"/>
          <w:szCs w:val="18"/>
          <w:shd w:val="clear" w:color="auto" w:fill="FDFDFD"/>
          <w:rtl/>
          <w:lang w:bidi="fa-IR"/>
        </w:rPr>
        <w:t>درج آگهی فقدان در روزنامه کثیرالنتشار در سه نوبت و دو هفته یکبار.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اصل و کپی کلیه صفحات شناسنامه و کارت ملی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0000FF"/>
          <w:sz w:val="18"/>
          <w:szCs w:val="18"/>
          <w:shd w:val="clear" w:color="auto" w:fill="FDFDFD"/>
          <w:rtl/>
          <w:lang w:bidi="fa-IR"/>
        </w:rPr>
        <w:t>یک قطعه عکس جدید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تکمیل فرم استشهاد محلی و تائید یکی از امضاء های آن توسط دفترخانه با مهر برجسته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b/>
          <w:bCs/>
          <w:color w:val="CC0000"/>
          <w:sz w:val="18"/>
          <w:szCs w:val="18"/>
          <w:shd w:val="clear" w:color="auto" w:fill="FDFDFD"/>
          <w:rtl/>
          <w:lang w:bidi="fa-IR"/>
        </w:rPr>
        <w:t>اقدامات لازم جهت صدور مدرک جدید در صورت تغییر مشخصات شناسنامه ای: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مراجعه حضوری و ارائه اصل دانشنامه قبلی</w:t>
      </w:r>
    </w:p>
    <w:p w:rsid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  <w:rtl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 اصل و کپی کلیه صفحات شناسنامه و کارت ملی - تصویر برابر اصل شده رای دادگاه</w:t>
      </w:r>
    </w:p>
    <w:p w:rsidR="001E2253" w:rsidRPr="00092755" w:rsidRDefault="00092755" w:rsidP="00092755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IRANSans" w:hAnsi="IRANSans" w:cs="IRANSans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DFDFD"/>
          <w:rtl/>
          <w:lang w:bidi="fa-IR"/>
        </w:rPr>
        <w:t>-یک قطعه عکس جدید</w:t>
      </w:r>
      <w:bookmarkStart w:id="0" w:name="_GoBack"/>
      <w:bookmarkEnd w:id="0"/>
    </w:p>
    <w:sectPr w:rsidR="001E2253" w:rsidRPr="0009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5"/>
    <w:rsid w:val="00092755"/>
    <w:rsid w:val="004D3611"/>
    <w:rsid w:val="004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A568"/>
  <w15:chartTrackingRefBased/>
  <w15:docId w15:val="{8DE60D3F-F71F-4144-AA94-41300632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nadiaa nazari</dc:creator>
  <cp:keywords/>
  <dc:description/>
  <cp:lastModifiedBy>nadiaa nazari</cp:lastModifiedBy>
  <cp:revision>1</cp:revision>
  <dcterms:created xsi:type="dcterms:W3CDTF">2025-01-26T06:24:00Z</dcterms:created>
  <dcterms:modified xsi:type="dcterms:W3CDTF">2025-01-26T06:30:00Z</dcterms:modified>
</cp:coreProperties>
</file>